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6B6" w:rsidRDefault="001546B6" w:rsidP="001546B6">
      <w:pPr>
        <w:pStyle w:val="NormalWeb"/>
        <w:shd w:val="clear" w:color="auto" w:fill="F2F2F2"/>
        <w:spacing w:before="0" w:beforeAutospacing="0" w:after="0" w:afterAutospacing="0" w:line="273" w:lineRule="atLeast"/>
        <w:textAlignment w:val="baseline"/>
        <w:rPr>
          <w:rFonts w:ascii="Tahoma" w:hAnsi="Tahoma" w:cs="Tahoma"/>
          <w:color w:val="606060"/>
          <w:sz w:val="20"/>
          <w:szCs w:val="20"/>
        </w:rPr>
      </w:pPr>
      <w:r>
        <w:rPr>
          <w:rFonts w:ascii="Tahoma" w:hAnsi="Tahoma" w:cs="Tahoma"/>
          <w:b/>
          <w:bCs/>
          <w:color w:val="606060"/>
          <w:sz w:val="20"/>
          <w:szCs w:val="20"/>
          <w:bdr w:val="none" w:sz="0" w:space="0" w:color="auto" w:frame="1"/>
        </w:rPr>
        <w:t>Accommodation:</w:t>
      </w:r>
    </w:p>
    <w:p w:rsidR="001546B6" w:rsidRDefault="001546B6" w:rsidP="001546B6">
      <w:pPr>
        <w:pStyle w:val="NormalWeb"/>
        <w:shd w:val="clear" w:color="auto" w:fill="F2F2F2"/>
        <w:spacing w:before="0" w:beforeAutospacing="0" w:after="225" w:afterAutospacing="0" w:line="273" w:lineRule="atLeast"/>
        <w:textAlignment w:val="baseline"/>
        <w:rPr>
          <w:rFonts w:ascii="Tahoma" w:hAnsi="Tahoma" w:cs="Tahoma"/>
          <w:color w:val="606060"/>
          <w:sz w:val="20"/>
          <w:szCs w:val="20"/>
        </w:rPr>
      </w:pPr>
      <w:r>
        <w:rPr>
          <w:rFonts w:ascii="Tahoma" w:hAnsi="Tahoma" w:cs="Tahoma"/>
          <w:color w:val="606060"/>
          <w:sz w:val="20"/>
          <w:szCs w:val="20"/>
        </w:rPr>
        <w:t xml:space="preserve">The </w:t>
      </w:r>
      <w:proofErr w:type="spellStart"/>
      <w:r>
        <w:rPr>
          <w:rFonts w:ascii="Tahoma" w:hAnsi="Tahoma" w:cs="Tahoma"/>
          <w:color w:val="606060"/>
          <w:sz w:val="20"/>
          <w:szCs w:val="20"/>
        </w:rPr>
        <w:t>organisers</w:t>
      </w:r>
      <w:proofErr w:type="spellEnd"/>
      <w:r>
        <w:rPr>
          <w:rFonts w:ascii="Tahoma" w:hAnsi="Tahoma" w:cs="Tahoma"/>
          <w:color w:val="606060"/>
          <w:sz w:val="20"/>
          <w:szCs w:val="20"/>
        </w:rPr>
        <w:t xml:space="preserve"> have reserved a number of hotel rooms for the AAL Forum in the vicinity of the Palace of the Parliament (2 km radius). It is the responsibility of each participant to make their own hotel reservation in due time.</w:t>
      </w:r>
    </w:p>
    <w:p w:rsidR="001546B6" w:rsidRDefault="001546B6" w:rsidP="001546B6">
      <w:pPr>
        <w:pStyle w:val="NormalWeb"/>
        <w:shd w:val="clear" w:color="auto" w:fill="F2F2F2"/>
        <w:spacing w:before="0" w:beforeAutospacing="0" w:after="225" w:afterAutospacing="0" w:line="273" w:lineRule="atLeast"/>
        <w:textAlignment w:val="baseline"/>
        <w:rPr>
          <w:rFonts w:ascii="Tahoma" w:hAnsi="Tahoma" w:cs="Tahoma"/>
          <w:color w:val="606060"/>
          <w:sz w:val="20"/>
          <w:szCs w:val="20"/>
        </w:rPr>
      </w:pPr>
      <w:r>
        <w:rPr>
          <w:rFonts w:ascii="Tahoma" w:hAnsi="Tahoma" w:cs="Tahoma"/>
          <w:color w:val="606060"/>
          <w:sz w:val="20"/>
          <w:szCs w:val="20"/>
        </w:rPr>
        <w:t>Please be advice that the official hotels of the event listed below have a limited number of rooms at a special discounted rate. In order to make your reservation, please complete the registration form for the preferred hotel and send it via e-mail or fax as instructed before the deadline. Please note that most hotels require a guarantee for both accommodation and extra services upon check in, either by credit card or cash. Only the registration forms here included can be used for the special discounted rates.</w:t>
      </w:r>
    </w:p>
    <w:p w:rsidR="001546B6" w:rsidRDefault="001546B6" w:rsidP="001546B6">
      <w:pPr>
        <w:pStyle w:val="NormalWeb"/>
        <w:shd w:val="clear" w:color="auto" w:fill="F2F2F2"/>
        <w:spacing w:before="0" w:beforeAutospacing="0" w:after="0" w:afterAutospacing="0" w:line="273" w:lineRule="atLeast"/>
        <w:textAlignment w:val="baseline"/>
        <w:rPr>
          <w:rFonts w:ascii="Tahoma" w:hAnsi="Tahoma" w:cs="Tahoma"/>
          <w:color w:val="606060"/>
          <w:sz w:val="20"/>
          <w:szCs w:val="20"/>
        </w:rPr>
      </w:pPr>
      <w:hyperlink r:id="rId5" w:tgtFrame="_blank" w:history="1">
        <w:r>
          <w:rPr>
            <w:rStyle w:val="Hyperlink"/>
            <w:rFonts w:ascii="Tahoma" w:hAnsi="Tahoma" w:cs="Tahoma"/>
            <w:color w:val="015BAB"/>
            <w:sz w:val="20"/>
            <w:szCs w:val="20"/>
            <w:u w:val="none"/>
            <w:bdr w:val="none" w:sz="0" w:space="0" w:color="auto" w:frame="1"/>
          </w:rPr>
          <w:t>Ibis Palace of Parliament Hotel</w:t>
        </w:r>
      </w:hyperlink>
      <w:r>
        <w:rPr>
          <w:rStyle w:val="apple-converted-space"/>
          <w:rFonts w:ascii="Tahoma" w:hAnsi="Tahoma" w:cs="Tahoma"/>
          <w:color w:val="606060"/>
          <w:sz w:val="20"/>
          <w:szCs w:val="20"/>
        </w:rPr>
        <w:t> </w:t>
      </w:r>
      <w:r>
        <w:rPr>
          <w:rFonts w:ascii="Tahoma" w:hAnsi="Tahoma" w:cs="Tahoma"/>
          <w:color w:val="606060"/>
          <w:sz w:val="20"/>
          <w:szCs w:val="20"/>
        </w:rPr>
        <w:t>– 3 stars</w:t>
      </w:r>
      <w:r>
        <w:rPr>
          <w:rFonts w:ascii="Tahoma" w:hAnsi="Tahoma" w:cs="Tahoma"/>
          <w:color w:val="606060"/>
          <w:sz w:val="20"/>
          <w:szCs w:val="20"/>
        </w:rPr>
        <w:br/>
      </w:r>
      <w:r>
        <w:rPr>
          <w:rStyle w:val="Strong"/>
          <w:rFonts w:ascii="Tahoma" w:hAnsi="Tahoma" w:cs="Tahoma"/>
          <w:color w:val="606060"/>
          <w:sz w:val="20"/>
          <w:szCs w:val="20"/>
          <w:bdr w:val="none" w:sz="0" w:space="0" w:color="auto" w:frame="1"/>
        </w:rPr>
        <w:t>Rates:</w:t>
      </w:r>
      <w:r>
        <w:rPr>
          <w:rStyle w:val="apple-converted-space"/>
          <w:rFonts w:ascii="Tahoma" w:hAnsi="Tahoma" w:cs="Tahoma"/>
          <w:color w:val="606060"/>
          <w:sz w:val="20"/>
          <w:szCs w:val="20"/>
        </w:rPr>
        <w:t> </w:t>
      </w:r>
      <w:r>
        <w:rPr>
          <w:rFonts w:ascii="Tahoma" w:hAnsi="Tahoma" w:cs="Tahoma"/>
          <w:color w:val="606060"/>
          <w:sz w:val="20"/>
          <w:szCs w:val="20"/>
        </w:rPr>
        <w:t>55 – 64 EUR</w:t>
      </w:r>
      <w:r>
        <w:rPr>
          <w:rFonts w:ascii="Tahoma" w:hAnsi="Tahoma" w:cs="Tahoma"/>
          <w:color w:val="606060"/>
          <w:sz w:val="20"/>
          <w:szCs w:val="20"/>
        </w:rPr>
        <w:br/>
      </w:r>
      <w:r>
        <w:rPr>
          <w:rStyle w:val="Strong"/>
          <w:rFonts w:ascii="Tahoma" w:hAnsi="Tahoma" w:cs="Tahoma"/>
          <w:color w:val="606060"/>
          <w:sz w:val="20"/>
          <w:szCs w:val="20"/>
          <w:bdr w:val="none" w:sz="0" w:space="0" w:color="auto" w:frame="1"/>
        </w:rPr>
        <w:t>Registration form:</w:t>
      </w:r>
      <w:r>
        <w:rPr>
          <w:rStyle w:val="apple-converted-space"/>
          <w:rFonts w:ascii="Tahoma" w:hAnsi="Tahoma" w:cs="Tahoma"/>
          <w:color w:val="606060"/>
          <w:sz w:val="20"/>
          <w:szCs w:val="20"/>
        </w:rPr>
        <w:t> </w:t>
      </w:r>
      <w:hyperlink r:id="rId6" w:tgtFrame="_blank" w:history="1">
        <w:r>
          <w:rPr>
            <w:rStyle w:val="Hyperlink"/>
            <w:rFonts w:ascii="Tahoma" w:hAnsi="Tahoma" w:cs="Tahoma"/>
            <w:color w:val="015BAB"/>
            <w:sz w:val="20"/>
            <w:szCs w:val="20"/>
            <w:u w:val="none"/>
            <w:bdr w:val="none" w:sz="0" w:space="0" w:color="auto" w:frame="1"/>
          </w:rPr>
          <w:t>download here</w:t>
        </w:r>
      </w:hyperlink>
      <w:r>
        <w:rPr>
          <w:rFonts w:ascii="Tahoma" w:hAnsi="Tahoma" w:cs="Tahoma"/>
          <w:color w:val="606060"/>
          <w:sz w:val="20"/>
          <w:szCs w:val="20"/>
        </w:rPr>
        <w:br/>
      </w:r>
      <w:hyperlink r:id="rId7" w:tgtFrame="_blank" w:history="1">
        <w:proofErr w:type="gramStart"/>
        <w:r>
          <w:rPr>
            <w:rStyle w:val="Hyperlink"/>
            <w:rFonts w:ascii="Tahoma" w:hAnsi="Tahoma" w:cs="Tahoma"/>
            <w:color w:val="015BAB"/>
            <w:sz w:val="20"/>
            <w:szCs w:val="20"/>
            <w:u w:val="none"/>
            <w:bdr w:val="none" w:sz="0" w:space="0" w:color="auto" w:frame="1"/>
          </w:rPr>
          <w:t>See</w:t>
        </w:r>
        <w:proofErr w:type="gramEnd"/>
        <w:r>
          <w:rPr>
            <w:rStyle w:val="Hyperlink"/>
            <w:rFonts w:ascii="Tahoma" w:hAnsi="Tahoma" w:cs="Tahoma"/>
            <w:color w:val="015BAB"/>
            <w:sz w:val="20"/>
            <w:szCs w:val="20"/>
            <w:u w:val="none"/>
            <w:bdr w:val="none" w:sz="0" w:space="0" w:color="auto" w:frame="1"/>
          </w:rPr>
          <w:t xml:space="preserve"> map</w:t>
        </w:r>
      </w:hyperlink>
    </w:p>
    <w:p w:rsidR="001546B6" w:rsidRDefault="001546B6" w:rsidP="001546B6">
      <w:pPr>
        <w:pStyle w:val="NormalWeb"/>
        <w:shd w:val="clear" w:color="auto" w:fill="F2F2F2"/>
        <w:spacing w:before="0" w:beforeAutospacing="0" w:after="0" w:afterAutospacing="0" w:line="273" w:lineRule="atLeast"/>
        <w:textAlignment w:val="baseline"/>
        <w:rPr>
          <w:rFonts w:ascii="Tahoma" w:hAnsi="Tahoma" w:cs="Tahoma"/>
          <w:color w:val="606060"/>
          <w:sz w:val="20"/>
          <w:szCs w:val="20"/>
        </w:rPr>
      </w:pPr>
      <w:hyperlink r:id="rId8" w:tgtFrame="_blank" w:history="1">
        <w:r>
          <w:rPr>
            <w:rStyle w:val="Hyperlink"/>
            <w:rFonts w:ascii="Tahoma" w:hAnsi="Tahoma" w:cs="Tahoma"/>
            <w:color w:val="015BAB"/>
            <w:sz w:val="20"/>
            <w:szCs w:val="20"/>
            <w:u w:val="none"/>
            <w:bdr w:val="none" w:sz="0" w:space="0" w:color="auto" w:frame="1"/>
          </w:rPr>
          <w:t>Central Hotel/Venetia Hotel</w:t>
        </w:r>
      </w:hyperlink>
      <w:r>
        <w:rPr>
          <w:rStyle w:val="apple-converted-space"/>
          <w:rFonts w:ascii="Tahoma" w:hAnsi="Tahoma" w:cs="Tahoma"/>
          <w:color w:val="606060"/>
          <w:sz w:val="20"/>
          <w:szCs w:val="20"/>
        </w:rPr>
        <w:t> </w:t>
      </w:r>
      <w:r>
        <w:rPr>
          <w:rFonts w:ascii="Tahoma" w:hAnsi="Tahoma" w:cs="Tahoma"/>
          <w:color w:val="606060"/>
          <w:sz w:val="20"/>
          <w:szCs w:val="20"/>
        </w:rPr>
        <w:t>– 3 stars</w:t>
      </w:r>
      <w:r>
        <w:rPr>
          <w:rFonts w:ascii="Tahoma" w:hAnsi="Tahoma" w:cs="Tahoma"/>
          <w:color w:val="606060"/>
          <w:sz w:val="20"/>
          <w:szCs w:val="20"/>
        </w:rPr>
        <w:br/>
      </w:r>
      <w:r>
        <w:rPr>
          <w:rStyle w:val="Strong"/>
          <w:rFonts w:ascii="Tahoma" w:hAnsi="Tahoma" w:cs="Tahoma"/>
          <w:color w:val="606060"/>
          <w:sz w:val="20"/>
          <w:szCs w:val="20"/>
          <w:bdr w:val="none" w:sz="0" w:space="0" w:color="auto" w:frame="1"/>
        </w:rPr>
        <w:t>Rates:</w:t>
      </w:r>
      <w:r>
        <w:rPr>
          <w:rStyle w:val="apple-converted-space"/>
          <w:rFonts w:ascii="Tahoma" w:hAnsi="Tahoma" w:cs="Tahoma"/>
          <w:color w:val="606060"/>
          <w:sz w:val="20"/>
          <w:szCs w:val="20"/>
        </w:rPr>
        <w:t> </w:t>
      </w:r>
      <w:r>
        <w:rPr>
          <w:rFonts w:ascii="Tahoma" w:hAnsi="Tahoma" w:cs="Tahoma"/>
          <w:color w:val="606060"/>
          <w:sz w:val="20"/>
          <w:szCs w:val="20"/>
        </w:rPr>
        <w:t>70 – 90 EUR</w:t>
      </w:r>
      <w:r>
        <w:rPr>
          <w:rFonts w:ascii="Tahoma" w:hAnsi="Tahoma" w:cs="Tahoma"/>
          <w:color w:val="606060"/>
          <w:sz w:val="20"/>
          <w:szCs w:val="20"/>
        </w:rPr>
        <w:br/>
      </w:r>
      <w:r>
        <w:rPr>
          <w:rStyle w:val="Strong"/>
          <w:rFonts w:ascii="Tahoma" w:hAnsi="Tahoma" w:cs="Tahoma"/>
          <w:color w:val="606060"/>
          <w:sz w:val="20"/>
          <w:szCs w:val="20"/>
          <w:bdr w:val="none" w:sz="0" w:space="0" w:color="auto" w:frame="1"/>
        </w:rPr>
        <w:t>Deadline for registration:</w:t>
      </w:r>
      <w:r>
        <w:rPr>
          <w:rStyle w:val="apple-converted-space"/>
          <w:rFonts w:ascii="Tahoma" w:hAnsi="Tahoma" w:cs="Tahoma"/>
          <w:color w:val="606060"/>
          <w:sz w:val="20"/>
          <w:szCs w:val="20"/>
        </w:rPr>
        <w:t> </w:t>
      </w:r>
      <w:r>
        <w:rPr>
          <w:rFonts w:ascii="Tahoma" w:hAnsi="Tahoma" w:cs="Tahoma"/>
          <w:color w:val="606060"/>
          <w:sz w:val="20"/>
          <w:szCs w:val="20"/>
        </w:rPr>
        <w:t>01 August 2014</w:t>
      </w:r>
      <w:r>
        <w:rPr>
          <w:rFonts w:ascii="Tahoma" w:hAnsi="Tahoma" w:cs="Tahoma"/>
          <w:color w:val="606060"/>
          <w:sz w:val="20"/>
          <w:szCs w:val="20"/>
        </w:rPr>
        <w:br/>
      </w:r>
      <w:r>
        <w:rPr>
          <w:rStyle w:val="Strong"/>
          <w:rFonts w:ascii="Tahoma" w:hAnsi="Tahoma" w:cs="Tahoma"/>
          <w:color w:val="606060"/>
          <w:sz w:val="20"/>
          <w:szCs w:val="20"/>
          <w:bdr w:val="none" w:sz="0" w:space="0" w:color="auto" w:frame="1"/>
        </w:rPr>
        <w:t>Registration form:</w:t>
      </w:r>
      <w:r>
        <w:rPr>
          <w:rStyle w:val="apple-converted-space"/>
          <w:rFonts w:ascii="Tahoma" w:hAnsi="Tahoma" w:cs="Tahoma"/>
          <w:color w:val="606060"/>
          <w:sz w:val="20"/>
          <w:szCs w:val="20"/>
        </w:rPr>
        <w:t> </w:t>
      </w:r>
      <w:hyperlink r:id="rId9" w:tgtFrame="_blank" w:history="1">
        <w:r>
          <w:rPr>
            <w:rStyle w:val="Hyperlink"/>
            <w:rFonts w:ascii="Tahoma" w:hAnsi="Tahoma" w:cs="Tahoma"/>
            <w:color w:val="015BAB"/>
            <w:sz w:val="20"/>
            <w:szCs w:val="20"/>
            <w:u w:val="none"/>
            <w:bdr w:val="none" w:sz="0" w:space="0" w:color="auto" w:frame="1"/>
          </w:rPr>
          <w:t>download here</w:t>
        </w:r>
      </w:hyperlink>
      <w:r>
        <w:rPr>
          <w:rFonts w:ascii="Tahoma" w:hAnsi="Tahoma" w:cs="Tahoma"/>
          <w:color w:val="606060"/>
          <w:sz w:val="20"/>
          <w:szCs w:val="20"/>
        </w:rPr>
        <w:br/>
        <w:t>Central Hotel –</w:t>
      </w:r>
      <w:r>
        <w:rPr>
          <w:rStyle w:val="apple-converted-space"/>
          <w:rFonts w:ascii="Tahoma" w:hAnsi="Tahoma" w:cs="Tahoma"/>
          <w:color w:val="606060"/>
          <w:sz w:val="20"/>
          <w:szCs w:val="20"/>
        </w:rPr>
        <w:t> </w:t>
      </w:r>
      <w:hyperlink r:id="rId10" w:tgtFrame="_blank" w:history="1">
        <w:r>
          <w:rPr>
            <w:rStyle w:val="Hyperlink"/>
            <w:rFonts w:ascii="Tahoma" w:hAnsi="Tahoma" w:cs="Tahoma"/>
            <w:color w:val="015BAB"/>
            <w:sz w:val="20"/>
            <w:szCs w:val="20"/>
            <w:u w:val="none"/>
            <w:bdr w:val="none" w:sz="0" w:space="0" w:color="auto" w:frame="1"/>
          </w:rPr>
          <w:t>http://www.thhotels.ro/hotel-central</w:t>
        </w:r>
      </w:hyperlink>
      <w:r>
        <w:rPr>
          <w:rFonts w:ascii="Tahoma" w:hAnsi="Tahoma" w:cs="Tahoma"/>
          <w:color w:val="606060"/>
          <w:sz w:val="20"/>
          <w:szCs w:val="20"/>
        </w:rPr>
        <w:br/>
        <w:t>Venetia Hotel –</w:t>
      </w:r>
      <w:r>
        <w:rPr>
          <w:rStyle w:val="apple-converted-space"/>
          <w:rFonts w:ascii="Tahoma" w:hAnsi="Tahoma" w:cs="Tahoma"/>
          <w:color w:val="606060"/>
          <w:sz w:val="20"/>
          <w:szCs w:val="20"/>
        </w:rPr>
        <w:t> </w:t>
      </w:r>
      <w:hyperlink r:id="rId11" w:tgtFrame="_blank" w:history="1">
        <w:r>
          <w:rPr>
            <w:rStyle w:val="Hyperlink"/>
            <w:rFonts w:ascii="Tahoma" w:hAnsi="Tahoma" w:cs="Tahoma"/>
            <w:color w:val="015BAB"/>
            <w:sz w:val="20"/>
            <w:szCs w:val="20"/>
            <w:u w:val="none"/>
            <w:bdr w:val="none" w:sz="0" w:space="0" w:color="auto" w:frame="1"/>
          </w:rPr>
          <w:t>http://www.thhotels.ro/hotel-venezia</w:t>
        </w:r>
      </w:hyperlink>
    </w:p>
    <w:p w:rsidR="001546B6" w:rsidRDefault="001546B6" w:rsidP="001546B6">
      <w:pPr>
        <w:pStyle w:val="NormalWeb"/>
        <w:shd w:val="clear" w:color="auto" w:fill="F2F2F2"/>
        <w:spacing w:before="0" w:beforeAutospacing="0" w:after="0" w:afterAutospacing="0" w:line="273" w:lineRule="atLeast"/>
        <w:textAlignment w:val="baseline"/>
        <w:rPr>
          <w:rFonts w:ascii="Tahoma" w:hAnsi="Tahoma" w:cs="Tahoma"/>
          <w:color w:val="606060"/>
          <w:sz w:val="20"/>
          <w:szCs w:val="20"/>
        </w:rPr>
      </w:pPr>
      <w:hyperlink r:id="rId12" w:tgtFrame="_blank" w:history="1">
        <w:proofErr w:type="spellStart"/>
        <w:r>
          <w:rPr>
            <w:rStyle w:val="Hyperlink"/>
            <w:rFonts w:ascii="Tahoma" w:hAnsi="Tahoma" w:cs="Tahoma"/>
            <w:color w:val="015BAB"/>
            <w:sz w:val="20"/>
            <w:szCs w:val="20"/>
            <w:u w:val="none"/>
            <w:bdr w:val="none" w:sz="0" w:space="0" w:color="auto" w:frame="1"/>
          </w:rPr>
          <w:t>Cismigiu</w:t>
        </w:r>
        <w:proofErr w:type="spellEnd"/>
        <w:r>
          <w:rPr>
            <w:rStyle w:val="Hyperlink"/>
            <w:rFonts w:ascii="Tahoma" w:hAnsi="Tahoma" w:cs="Tahoma"/>
            <w:color w:val="015BAB"/>
            <w:sz w:val="20"/>
            <w:szCs w:val="20"/>
            <w:u w:val="none"/>
            <w:bdr w:val="none" w:sz="0" w:space="0" w:color="auto" w:frame="1"/>
          </w:rPr>
          <w:t xml:space="preserve"> Hotel</w:t>
        </w:r>
      </w:hyperlink>
      <w:r>
        <w:rPr>
          <w:rStyle w:val="apple-converted-space"/>
          <w:rFonts w:ascii="Tahoma" w:hAnsi="Tahoma" w:cs="Tahoma"/>
          <w:color w:val="606060"/>
          <w:sz w:val="20"/>
          <w:szCs w:val="20"/>
        </w:rPr>
        <w:t> </w:t>
      </w:r>
      <w:r>
        <w:rPr>
          <w:rFonts w:ascii="Tahoma" w:hAnsi="Tahoma" w:cs="Tahoma"/>
          <w:color w:val="606060"/>
          <w:sz w:val="20"/>
          <w:szCs w:val="20"/>
        </w:rPr>
        <w:t>– 4 stars</w:t>
      </w:r>
      <w:r>
        <w:rPr>
          <w:rFonts w:ascii="Tahoma" w:hAnsi="Tahoma" w:cs="Tahoma"/>
          <w:color w:val="606060"/>
          <w:sz w:val="20"/>
          <w:szCs w:val="20"/>
        </w:rPr>
        <w:br/>
      </w:r>
      <w:r>
        <w:rPr>
          <w:rStyle w:val="Strong"/>
          <w:rFonts w:ascii="Tahoma" w:hAnsi="Tahoma" w:cs="Tahoma"/>
          <w:color w:val="606060"/>
          <w:sz w:val="20"/>
          <w:szCs w:val="20"/>
          <w:bdr w:val="none" w:sz="0" w:space="0" w:color="auto" w:frame="1"/>
        </w:rPr>
        <w:t>Rates:</w:t>
      </w:r>
      <w:r>
        <w:rPr>
          <w:rStyle w:val="apple-converted-space"/>
          <w:rFonts w:ascii="Tahoma" w:hAnsi="Tahoma" w:cs="Tahoma"/>
          <w:color w:val="606060"/>
          <w:sz w:val="20"/>
          <w:szCs w:val="20"/>
        </w:rPr>
        <w:t> </w:t>
      </w:r>
      <w:r>
        <w:rPr>
          <w:rFonts w:ascii="Tahoma" w:hAnsi="Tahoma" w:cs="Tahoma"/>
          <w:color w:val="606060"/>
          <w:sz w:val="20"/>
          <w:szCs w:val="20"/>
        </w:rPr>
        <w:t>85 – 120 EUR</w:t>
      </w:r>
      <w:r>
        <w:rPr>
          <w:rFonts w:ascii="Tahoma" w:hAnsi="Tahoma" w:cs="Tahoma"/>
          <w:color w:val="606060"/>
          <w:sz w:val="20"/>
          <w:szCs w:val="20"/>
        </w:rPr>
        <w:br/>
      </w:r>
      <w:r>
        <w:rPr>
          <w:rStyle w:val="Strong"/>
          <w:rFonts w:ascii="Tahoma" w:hAnsi="Tahoma" w:cs="Tahoma"/>
          <w:color w:val="606060"/>
          <w:sz w:val="20"/>
          <w:szCs w:val="20"/>
          <w:bdr w:val="none" w:sz="0" w:space="0" w:color="auto" w:frame="1"/>
        </w:rPr>
        <w:t>Deadline for registration:</w:t>
      </w:r>
      <w:r>
        <w:rPr>
          <w:rStyle w:val="apple-converted-space"/>
          <w:rFonts w:ascii="Tahoma" w:hAnsi="Tahoma" w:cs="Tahoma"/>
          <w:color w:val="606060"/>
          <w:sz w:val="20"/>
          <w:szCs w:val="20"/>
        </w:rPr>
        <w:t> </w:t>
      </w:r>
      <w:r>
        <w:rPr>
          <w:rFonts w:ascii="Tahoma" w:hAnsi="Tahoma" w:cs="Tahoma"/>
          <w:color w:val="606060"/>
          <w:sz w:val="20"/>
          <w:szCs w:val="20"/>
        </w:rPr>
        <w:t>17 July 2014</w:t>
      </w:r>
      <w:r>
        <w:rPr>
          <w:rFonts w:ascii="Tahoma" w:hAnsi="Tahoma" w:cs="Tahoma"/>
          <w:color w:val="606060"/>
          <w:sz w:val="20"/>
          <w:szCs w:val="20"/>
        </w:rPr>
        <w:br/>
      </w:r>
      <w:r>
        <w:rPr>
          <w:rStyle w:val="Strong"/>
          <w:rFonts w:ascii="Tahoma" w:hAnsi="Tahoma" w:cs="Tahoma"/>
          <w:color w:val="606060"/>
          <w:sz w:val="20"/>
          <w:szCs w:val="20"/>
          <w:bdr w:val="none" w:sz="0" w:space="0" w:color="auto" w:frame="1"/>
        </w:rPr>
        <w:t>Registration form:</w:t>
      </w:r>
      <w:r>
        <w:rPr>
          <w:rStyle w:val="apple-converted-space"/>
          <w:rFonts w:ascii="Tahoma" w:hAnsi="Tahoma" w:cs="Tahoma"/>
          <w:color w:val="606060"/>
          <w:sz w:val="20"/>
          <w:szCs w:val="20"/>
        </w:rPr>
        <w:t> </w:t>
      </w:r>
      <w:hyperlink r:id="rId13" w:tgtFrame="_blank" w:history="1">
        <w:r>
          <w:rPr>
            <w:rStyle w:val="Hyperlink"/>
            <w:rFonts w:ascii="Tahoma" w:hAnsi="Tahoma" w:cs="Tahoma"/>
            <w:color w:val="015BAB"/>
            <w:sz w:val="20"/>
            <w:szCs w:val="20"/>
            <w:u w:val="none"/>
            <w:bdr w:val="none" w:sz="0" w:space="0" w:color="auto" w:frame="1"/>
          </w:rPr>
          <w:t>download here</w:t>
        </w:r>
      </w:hyperlink>
      <w:r>
        <w:rPr>
          <w:rFonts w:ascii="Tahoma" w:hAnsi="Tahoma" w:cs="Tahoma"/>
          <w:color w:val="606060"/>
          <w:sz w:val="20"/>
          <w:szCs w:val="20"/>
        </w:rPr>
        <w:br/>
      </w:r>
      <w:hyperlink r:id="rId14" w:tgtFrame="_blank" w:history="1">
        <w:r>
          <w:rPr>
            <w:rStyle w:val="Hyperlink"/>
            <w:rFonts w:ascii="Tahoma" w:hAnsi="Tahoma" w:cs="Tahoma"/>
            <w:color w:val="015BAB"/>
            <w:sz w:val="20"/>
            <w:szCs w:val="20"/>
            <w:u w:val="none"/>
            <w:bdr w:val="none" w:sz="0" w:space="0" w:color="auto" w:frame="1"/>
          </w:rPr>
          <w:t>See map</w:t>
        </w:r>
      </w:hyperlink>
    </w:p>
    <w:p w:rsidR="001546B6" w:rsidRDefault="001546B6" w:rsidP="001546B6">
      <w:pPr>
        <w:pStyle w:val="NormalWeb"/>
        <w:shd w:val="clear" w:color="auto" w:fill="F2F2F2"/>
        <w:spacing w:before="0" w:beforeAutospacing="0" w:after="0" w:afterAutospacing="0" w:line="273" w:lineRule="atLeast"/>
        <w:textAlignment w:val="baseline"/>
        <w:rPr>
          <w:rFonts w:ascii="Tahoma" w:hAnsi="Tahoma" w:cs="Tahoma"/>
          <w:color w:val="606060"/>
          <w:sz w:val="20"/>
          <w:szCs w:val="20"/>
        </w:rPr>
      </w:pPr>
      <w:hyperlink r:id="rId15" w:tgtFrame="_blank" w:history="1">
        <w:r>
          <w:rPr>
            <w:rStyle w:val="Hyperlink"/>
            <w:rFonts w:ascii="Tahoma" w:hAnsi="Tahoma" w:cs="Tahoma"/>
            <w:color w:val="015BAB"/>
            <w:sz w:val="20"/>
            <w:szCs w:val="20"/>
            <w:u w:val="none"/>
            <w:bdr w:val="none" w:sz="0" w:space="0" w:color="auto" w:frame="1"/>
          </w:rPr>
          <w:t>Intercontinental Hotel</w:t>
        </w:r>
      </w:hyperlink>
      <w:r>
        <w:rPr>
          <w:rStyle w:val="apple-converted-space"/>
          <w:rFonts w:ascii="Tahoma" w:hAnsi="Tahoma" w:cs="Tahoma"/>
          <w:color w:val="606060"/>
          <w:sz w:val="20"/>
          <w:szCs w:val="20"/>
        </w:rPr>
        <w:t> </w:t>
      </w:r>
      <w:r>
        <w:rPr>
          <w:rFonts w:ascii="Tahoma" w:hAnsi="Tahoma" w:cs="Tahoma"/>
          <w:color w:val="606060"/>
          <w:sz w:val="20"/>
          <w:szCs w:val="20"/>
        </w:rPr>
        <w:t>– 5 stars</w:t>
      </w:r>
      <w:r>
        <w:rPr>
          <w:rFonts w:ascii="Tahoma" w:hAnsi="Tahoma" w:cs="Tahoma"/>
          <w:color w:val="606060"/>
          <w:sz w:val="20"/>
          <w:szCs w:val="20"/>
        </w:rPr>
        <w:br/>
      </w:r>
      <w:r>
        <w:rPr>
          <w:rStyle w:val="Strong"/>
          <w:rFonts w:ascii="Tahoma" w:hAnsi="Tahoma" w:cs="Tahoma"/>
          <w:color w:val="606060"/>
          <w:sz w:val="20"/>
          <w:szCs w:val="20"/>
          <w:bdr w:val="none" w:sz="0" w:space="0" w:color="auto" w:frame="1"/>
        </w:rPr>
        <w:t>Rates:</w:t>
      </w:r>
      <w:r>
        <w:rPr>
          <w:rStyle w:val="apple-converted-space"/>
          <w:rFonts w:ascii="Tahoma" w:hAnsi="Tahoma" w:cs="Tahoma"/>
          <w:color w:val="606060"/>
          <w:sz w:val="20"/>
          <w:szCs w:val="20"/>
        </w:rPr>
        <w:t> </w:t>
      </w:r>
      <w:r>
        <w:rPr>
          <w:rFonts w:ascii="Tahoma" w:hAnsi="Tahoma" w:cs="Tahoma"/>
          <w:color w:val="606060"/>
          <w:sz w:val="20"/>
          <w:szCs w:val="20"/>
        </w:rPr>
        <w:t>94 – 104 EUR</w:t>
      </w:r>
      <w:r>
        <w:rPr>
          <w:rFonts w:ascii="Tahoma" w:hAnsi="Tahoma" w:cs="Tahoma"/>
          <w:color w:val="606060"/>
          <w:sz w:val="20"/>
          <w:szCs w:val="20"/>
        </w:rPr>
        <w:br/>
      </w:r>
      <w:r>
        <w:rPr>
          <w:rStyle w:val="Strong"/>
          <w:rFonts w:ascii="Tahoma" w:hAnsi="Tahoma" w:cs="Tahoma"/>
          <w:color w:val="606060"/>
          <w:sz w:val="20"/>
          <w:szCs w:val="20"/>
          <w:bdr w:val="none" w:sz="0" w:space="0" w:color="auto" w:frame="1"/>
        </w:rPr>
        <w:t>Deadline for registration:</w:t>
      </w:r>
      <w:r>
        <w:rPr>
          <w:rStyle w:val="apple-converted-space"/>
          <w:rFonts w:ascii="Tahoma" w:hAnsi="Tahoma" w:cs="Tahoma"/>
          <w:color w:val="606060"/>
          <w:sz w:val="20"/>
          <w:szCs w:val="20"/>
        </w:rPr>
        <w:t> </w:t>
      </w:r>
      <w:r>
        <w:rPr>
          <w:rFonts w:ascii="Tahoma" w:hAnsi="Tahoma" w:cs="Tahoma"/>
          <w:color w:val="606060"/>
          <w:sz w:val="20"/>
          <w:szCs w:val="20"/>
        </w:rPr>
        <w:t>11 August 2014</w:t>
      </w:r>
      <w:r>
        <w:rPr>
          <w:rFonts w:ascii="Tahoma" w:hAnsi="Tahoma" w:cs="Tahoma"/>
          <w:color w:val="606060"/>
          <w:sz w:val="20"/>
          <w:szCs w:val="20"/>
        </w:rPr>
        <w:br/>
      </w:r>
      <w:r>
        <w:rPr>
          <w:rStyle w:val="Strong"/>
          <w:rFonts w:ascii="Tahoma" w:hAnsi="Tahoma" w:cs="Tahoma"/>
          <w:color w:val="606060"/>
          <w:sz w:val="20"/>
          <w:szCs w:val="20"/>
          <w:bdr w:val="none" w:sz="0" w:space="0" w:color="auto" w:frame="1"/>
        </w:rPr>
        <w:t>Registration form:</w:t>
      </w:r>
      <w:r>
        <w:rPr>
          <w:rStyle w:val="apple-converted-space"/>
          <w:rFonts w:ascii="Tahoma" w:hAnsi="Tahoma" w:cs="Tahoma"/>
          <w:color w:val="606060"/>
          <w:sz w:val="20"/>
          <w:szCs w:val="20"/>
        </w:rPr>
        <w:t> </w:t>
      </w:r>
      <w:hyperlink r:id="rId16" w:tgtFrame="_blank" w:history="1">
        <w:r>
          <w:rPr>
            <w:rStyle w:val="Hyperlink"/>
            <w:rFonts w:ascii="Tahoma" w:hAnsi="Tahoma" w:cs="Tahoma"/>
            <w:color w:val="015BAB"/>
            <w:sz w:val="20"/>
            <w:szCs w:val="20"/>
            <w:u w:val="none"/>
            <w:bdr w:val="none" w:sz="0" w:space="0" w:color="auto" w:frame="1"/>
          </w:rPr>
          <w:t>download here</w:t>
        </w:r>
      </w:hyperlink>
      <w:r>
        <w:rPr>
          <w:rFonts w:ascii="Tahoma" w:hAnsi="Tahoma" w:cs="Tahoma"/>
          <w:color w:val="606060"/>
          <w:sz w:val="20"/>
          <w:szCs w:val="20"/>
        </w:rPr>
        <w:br/>
      </w:r>
      <w:hyperlink r:id="rId17" w:tgtFrame="_blank" w:history="1">
        <w:r>
          <w:rPr>
            <w:rStyle w:val="Hyperlink"/>
            <w:rFonts w:ascii="Tahoma" w:hAnsi="Tahoma" w:cs="Tahoma"/>
            <w:color w:val="015BAB"/>
            <w:sz w:val="20"/>
            <w:szCs w:val="20"/>
            <w:u w:val="none"/>
            <w:bdr w:val="none" w:sz="0" w:space="0" w:color="auto" w:frame="1"/>
          </w:rPr>
          <w:t>See map</w:t>
        </w:r>
      </w:hyperlink>
    </w:p>
    <w:p w:rsidR="001546B6" w:rsidRDefault="001546B6" w:rsidP="001546B6">
      <w:pPr>
        <w:pStyle w:val="NormalWeb"/>
        <w:shd w:val="clear" w:color="auto" w:fill="F2F2F2"/>
        <w:spacing w:before="0" w:beforeAutospacing="0" w:after="0" w:afterAutospacing="0" w:line="273" w:lineRule="atLeast"/>
        <w:textAlignment w:val="baseline"/>
        <w:rPr>
          <w:rFonts w:ascii="Tahoma" w:hAnsi="Tahoma" w:cs="Tahoma"/>
          <w:color w:val="606060"/>
          <w:sz w:val="20"/>
          <w:szCs w:val="20"/>
        </w:rPr>
      </w:pPr>
      <w:hyperlink r:id="rId18" w:tgtFrame="_blank" w:history="1">
        <w:proofErr w:type="spellStart"/>
        <w:r>
          <w:rPr>
            <w:rStyle w:val="Hyperlink"/>
            <w:rFonts w:ascii="Tahoma" w:hAnsi="Tahoma" w:cs="Tahoma"/>
            <w:color w:val="015BAB"/>
            <w:sz w:val="20"/>
            <w:szCs w:val="20"/>
            <w:u w:val="none"/>
            <w:bdr w:val="none" w:sz="0" w:space="0" w:color="auto" w:frame="1"/>
          </w:rPr>
          <w:t>RaddissonBlu</w:t>
        </w:r>
        <w:proofErr w:type="spellEnd"/>
        <w:r>
          <w:rPr>
            <w:rStyle w:val="Hyperlink"/>
            <w:rFonts w:ascii="Tahoma" w:hAnsi="Tahoma" w:cs="Tahoma"/>
            <w:color w:val="015BAB"/>
            <w:sz w:val="20"/>
            <w:szCs w:val="20"/>
            <w:u w:val="none"/>
            <w:bdr w:val="none" w:sz="0" w:space="0" w:color="auto" w:frame="1"/>
          </w:rPr>
          <w:t xml:space="preserve"> Hotel</w:t>
        </w:r>
      </w:hyperlink>
      <w:r>
        <w:rPr>
          <w:rStyle w:val="apple-converted-space"/>
          <w:rFonts w:ascii="Tahoma" w:hAnsi="Tahoma" w:cs="Tahoma"/>
          <w:color w:val="606060"/>
          <w:sz w:val="20"/>
          <w:szCs w:val="20"/>
        </w:rPr>
        <w:t> </w:t>
      </w:r>
      <w:r>
        <w:rPr>
          <w:rFonts w:ascii="Tahoma" w:hAnsi="Tahoma" w:cs="Tahoma"/>
          <w:color w:val="606060"/>
          <w:sz w:val="20"/>
          <w:szCs w:val="20"/>
        </w:rPr>
        <w:t>– 5 stars</w:t>
      </w:r>
      <w:r>
        <w:rPr>
          <w:rFonts w:ascii="Tahoma" w:hAnsi="Tahoma" w:cs="Tahoma"/>
          <w:color w:val="606060"/>
          <w:sz w:val="20"/>
          <w:szCs w:val="20"/>
        </w:rPr>
        <w:br/>
      </w:r>
      <w:r>
        <w:rPr>
          <w:rStyle w:val="Strong"/>
          <w:rFonts w:ascii="Tahoma" w:hAnsi="Tahoma" w:cs="Tahoma"/>
          <w:color w:val="606060"/>
          <w:sz w:val="20"/>
          <w:szCs w:val="20"/>
          <w:bdr w:val="none" w:sz="0" w:space="0" w:color="auto" w:frame="1"/>
        </w:rPr>
        <w:t>Rates:</w:t>
      </w:r>
      <w:r>
        <w:rPr>
          <w:rStyle w:val="apple-converted-space"/>
          <w:rFonts w:ascii="Tahoma" w:hAnsi="Tahoma" w:cs="Tahoma"/>
          <w:color w:val="606060"/>
          <w:sz w:val="20"/>
          <w:szCs w:val="20"/>
        </w:rPr>
        <w:t> </w:t>
      </w:r>
      <w:r>
        <w:rPr>
          <w:rFonts w:ascii="Tahoma" w:hAnsi="Tahoma" w:cs="Tahoma"/>
          <w:color w:val="606060"/>
          <w:sz w:val="20"/>
          <w:szCs w:val="20"/>
        </w:rPr>
        <w:t>115 – 125 EUR</w:t>
      </w:r>
      <w:r>
        <w:rPr>
          <w:rFonts w:ascii="Tahoma" w:hAnsi="Tahoma" w:cs="Tahoma"/>
          <w:color w:val="606060"/>
          <w:sz w:val="20"/>
          <w:szCs w:val="20"/>
        </w:rPr>
        <w:br/>
      </w:r>
      <w:r>
        <w:rPr>
          <w:rStyle w:val="Strong"/>
          <w:rFonts w:ascii="Tahoma" w:hAnsi="Tahoma" w:cs="Tahoma"/>
          <w:color w:val="606060"/>
          <w:sz w:val="20"/>
          <w:szCs w:val="20"/>
          <w:bdr w:val="none" w:sz="0" w:space="0" w:color="auto" w:frame="1"/>
        </w:rPr>
        <w:t>Deadline for registration:</w:t>
      </w:r>
      <w:r>
        <w:rPr>
          <w:rStyle w:val="apple-converted-space"/>
          <w:rFonts w:ascii="Tahoma" w:hAnsi="Tahoma" w:cs="Tahoma"/>
          <w:color w:val="606060"/>
          <w:sz w:val="20"/>
          <w:szCs w:val="20"/>
        </w:rPr>
        <w:t> </w:t>
      </w:r>
      <w:r>
        <w:rPr>
          <w:rFonts w:ascii="Tahoma" w:hAnsi="Tahoma" w:cs="Tahoma"/>
          <w:color w:val="606060"/>
          <w:sz w:val="20"/>
          <w:szCs w:val="20"/>
        </w:rPr>
        <w:t>09 August 2014</w:t>
      </w:r>
      <w:r>
        <w:rPr>
          <w:rFonts w:ascii="Tahoma" w:hAnsi="Tahoma" w:cs="Tahoma"/>
          <w:color w:val="606060"/>
          <w:sz w:val="20"/>
          <w:szCs w:val="20"/>
        </w:rPr>
        <w:br/>
      </w:r>
      <w:r>
        <w:rPr>
          <w:rStyle w:val="Strong"/>
          <w:rFonts w:ascii="Tahoma" w:hAnsi="Tahoma" w:cs="Tahoma"/>
          <w:color w:val="606060"/>
          <w:sz w:val="20"/>
          <w:szCs w:val="20"/>
          <w:bdr w:val="none" w:sz="0" w:space="0" w:color="auto" w:frame="1"/>
        </w:rPr>
        <w:t>Registration form:</w:t>
      </w:r>
      <w:r>
        <w:rPr>
          <w:rStyle w:val="apple-converted-space"/>
          <w:rFonts w:ascii="Tahoma" w:hAnsi="Tahoma" w:cs="Tahoma"/>
          <w:color w:val="606060"/>
          <w:sz w:val="20"/>
          <w:szCs w:val="20"/>
        </w:rPr>
        <w:t> </w:t>
      </w:r>
      <w:hyperlink r:id="rId19" w:tgtFrame="_blank" w:history="1">
        <w:r>
          <w:rPr>
            <w:rStyle w:val="Hyperlink"/>
            <w:rFonts w:ascii="Tahoma" w:hAnsi="Tahoma" w:cs="Tahoma"/>
            <w:color w:val="015BAB"/>
            <w:sz w:val="20"/>
            <w:szCs w:val="20"/>
            <w:u w:val="none"/>
            <w:bdr w:val="none" w:sz="0" w:space="0" w:color="auto" w:frame="1"/>
          </w:rPr>
          <w:t>download here</w:t>
        </w:r>
      </w:hyperlink>
      <w:r>
        <w:rPr>
          <w:rFonts w:ascii="Tahoma" w:hAnsi="Tahoma" w:cs="Tahoma"/>
          <w:color w:val="606060"/>
          <w:sz w:val="20"/>
          <w:szCs w:val="20"/>
        </w:rPr>
        <w:br/>
      </w:r>
      <w:hyperlink r:id="rId20" w:tgtFrame="_blank" w:history="1">
        <w:r>
          <w:rPr>
            <w:rStyle w:val="Hyperlink"/>
            <w:rFonts w:ascii="Tahoma" w:hAnsi="Tahoma" w:cs="Tahoma"/>
            <w:color w:val="015BAB"/>
            <w:sz w:val="20"/>
            <w:szCs w:val="20"/>
            <w:u w:val="none"/>
            <w:bdr w:val="none" w:sz="0" w:space="0" w:color="auto" w:frame="1"/>
          </w:rPr>
          <w:t>See map</w:t>
        </w:r>
      </w:hyperlink>
    </w:p>
    <w:p w:rsidR="001546B6" w:rsidRDefault="001546B6" w:rsidP="001546B6">
      <w:pPr>
        <w:pStyle w:val="NormalWeb"/>
        <w:shd w:val="clear" w:color="auto" w:fill="F2F2F2"/>
        <w:spacing w:before="0" w:beforeAutospacing="0" w:after="0" w:afterAutospacing="0" w:line="273" w:lineRule="atLeast"/>
        <w:textAlignment w:val="baseline"/>
        <w:rPr>
          <w:rFonts w:ascii="Tahoma" w:hAnsi="Tahoma" w:cs="Tahoma"/>
          <w:color w:val="606060"/>
          <w:sz w:val="20"/>
          <w:szCs w:val="20"/>
        </w:rPr>
      </w:pPr>
      <w:proofErr w:type="spellStart"/>
      <w:r>
        <w:rPr>
          <w:rFonts w:ascii="Tahoma" w:hAnsi="Tahoma" w:cs="Tahoma"/>
          <w:b/>
          <w:bCs/>
          <w:color w:val="606060"/>
          <w:sz w:val="20"/>
          <w:szCs w:val="20"/>
          <w:bdr w:val="none" w:sz="0" w:space="0" w:color="auto" w:frame="1"/>
        </w:rPr>
        <w:t>Curency</w:t>
      </w:r>
      <w:proofErr w:type="spellEnd"/>
    </w:p>
    <w:p w:rsidR="001546B6" w:rsidRDefault="001546B6" w:rsidP="001546B6">
      <w:pPr>
        <w:pStyle w:val="NormalWeb"/>
        <w:shd w:val="clear" w:color="auto" w:fill="F2F2F2"/>
        <w:spacing w:before="0" w:beforeAutospacing="0" w:after="225" w:afterAutospacing="0" w:line="273" w:lineRule="atLeast"/>
        <w:textAlignment w:val="baseline"/>
        <w:rPr>
          <w:rFonts w:ascii="Tahoma" w:hAnsi="Tahoma" w:cs="Tahoma"/>
          <w:color w:val="606060"/>
          <w:sz w:val="20"/>
          <w:szCs w:val="20"/>
        </w:rPr>
      </w:pPr>
      <w:r>
        <w:rPr>
          <w:rFonts w:ascii="Tahoma" w:hAnsi="Tahoma" w:cs="Tahoma"/>
          <w:color w:val="606060"/>
          <w:sz w:val="20"/>
          <w:szCs w:val="20"/>
        </w:rPr>
        <w:t xml:space="preserve">RON = </w:t>
      </w:r>
      <w:proofErr w:type="spellStart"/>
      <w:r>
        <w:rPr>
          <w:rFonts w:ascii="Tahoma" w:hAnsi="Tahoma" w:cs="Tahoma"/>
          <w:color w:val="606060"/>
          <w:sz w:val="20"/>
          <w:szCs w:val="20"/>
        </w:rPr>
        <w:t>Leu</w:t>
      </w:r>
      <w:proofErr w:type="spellEnd"/>
      <w:r>
        <w:rPr>
          <w:rFonts w:ascii="Tahoma" w:hAnsi="Tahoma" w:cs="Tahoma"/>
          <w:color w:val="606060"/>
          <w:sz w:val="20"/>
          <w:szCs w:val="20"/>
        </w:rPr>
        <w:t xml:space="preserve"> (plural “Lei”) (pronunciation: lay).</w:t>
      </w:r>
    </w:p>
    <w:p w:rsidR="001546B6" w:rsidRDefault="001546B6" w:rsidP="001546B6">
      <w:pPr>
        <w:pStyle w:val="NormalWeb"/>
        <w:shd w:val="clear" w:color="auto" w:fill="F2F2F2"/>
        <w:spacing w:before="0" w:beforeAutospacing="0" w:after="0" w:afterAutospacing="0" w:line="273" w:lineRule="atLeast"/>
        <w:textAlignment w:val="baseline"/>
        <w:rPr>
          <w:rFonts w:ascii="Tahoma" w:hAnsi="Tahoma" w:cs="Tahoma"/>
          <w:color w:val="606060"/>
          <w:sz w:val="20"/>
          <w:szCs w:val="20"/>
        </w:rPr>
      </w:pPr>
      <w:r>
        <w:rPr>
          <w:rFonts w:ascii="Tahoma" w:hAnsi="Tahoma" w:cs="Tahoma"/>
          <w:b/>
          <w:bCs/>
          <w:color w:val="606060"/>
          <w:sz w:val="20"/>
          <w:szCs w:val="20"/>
          <w:bdr w:val="none" w:sz="0" w:space="0" w:color="auto" w:frame="1"/>
        </w:rPr>
        <w:t>Exchange rate:</w:t>
      </w:r>
      <w:r>
        <w:rPr>
          <w:rStyle w:val="apple-converted-space"/>
          <w:rFonts w:ascii="Tahoma" w:hAnsi="Tahoma" w:cs="Tahoma"/>
          <w:color w:val="606060"/>
          <w:sz w:val="20"/>
          <w:szCs w:val="20"/>
        </w:rPr>
        <w:t> </w:t>
      </w:r>
      <w:r>
        <w:rPr>
          <w:rFonts w:ascii="Tahoma" w:hAnsi="Tahoma" w:cs="Tahoma"/>
          <w:color w:val="606060"/>
          <w:sz w:val="20"/>
          <w:szCs w:val="20"/>
        </w:rPr>
        <w:t>The official exchange rate is around: 1 EUR = 4.45 LEI. This rate varies slightly on a daily basis.</w:t>
      </w:r>
    </w:p>
    <w:p w:rsidR="001546B6" w:rsidRDefault="001546B6" w:rsidP="001546B6">
      <w:pPr>
        <w:pStyle w:val="NormalWeb"/>
        <w:shd w:val="clear" w:color="auto" w:fill="F2F2F2"/>
        <w:spacing w:before="0" w:beforeAutospacing="0" w:after="0" w:afterAutospacing="0" w:line="273" w:lineRule="atLeast"/>
        <w:textAlignment w:val="baseline"/>
        <w:rPr>
          <w:rFonts w:ascii="Tahoma" w:hAnsi="Tahoma" w:cs="Tahoma"/>
          <w:color w:val="606060"/>
          <w:sz w:val="20"/>
          <w:szCs w:val="20"/>
        </w:rPr>
      </w:pPr>
      <w:r>
        <w:rPr>
          <w:rFonts w:ascii="Tahoma" w:hAnsi="Tahoma" w:cs="Tahoma"/>
          <w:b/>
          <w:bCs/>
          <w:color w:val="606060"/>
          <w:sz w:val="20"/>
          <w:szCs w:val="20"/>
          <w:bdr w:val="none" w:sz="0" w:space="0" w:color="auto" w:frame="1"/>
        </w:rPr>
        <w:t>Currency exchange in the airport:</w:t>
      </w:r>
      <w:r>
        <w:rPr>
          <w:rStyle w:val="apple-converted-space"/>
          <w:rFonts w:ascii="Tahoma" w:hAnsi="Tahoma" w:cs="Tahoma"/>
          <w:color w:val="606060"/>
          <w:sz w:val="20"/>
          <w:szCs w:val="20"/>
        </w:rPr>
        <w:t> </w:t>
      </w:r>
      <w:r>
        <w:rPr>
          <w:rFonts w:ascii="Tahoma" w:hAnsi="Tahoma" w:cs="Tahoma"/>
          <w:color w:val="606060"/>
          <w:sz w:val="20"/>
          <w:szCs w:val="20"/>
        </w:rPr>
        <w:t xml:space="preserve">There are several exchanges at the Henri </w:t>
      </w:r>
      <w:proofErr w:type="spellStart"/>
      <w:r>
        <w:rPr>
          <w:rFonts w:ascii="Tahoma" w:hAnsi="Tahoma" w:cs="Tahoma"/>
          <w:color w:val="606060"/>
          <w:sz w:val="20"/>
          <w:szCs w:val="20"/>
        </w:rPr>
        <w:t>Coanda</w:t>
      </w:r>
      <w:proofErr w:type="spellEnd"/>
      <w:r>
        <w:rPr>
          <w:rFonts w:ascii="Tahoma" w:hAnsi="Tahoma" w:cs="Tahoma"/>
          <w:color w:val="606060"/>
          <w:sz w:val="20"/>
          <w:szCs w:val="20"/>
        </w:rPr>
        <w:t xml:space="preserve"> airport, but the Exchange rates are not very good.</w:t>
      </w:r>
    </w:p>
    <w:p w:rsidR="001546B6" w:rsidRDefault="001546B6" w:rsidP="001546B6">
      <w:pPr>
        <w:pStyle w:val="NormalWeb"/>
        <w:shd w:val="clear" w:color="auto" w:fill="F2F2F2"/>
        <w:spacing w:before="0" w:beforeAutospacing="0" w:after="0" w:afterAutospacing="0" w:line="273" w:lineRule="atLeast"/>
        <w:textAlignment w:val="baseline"/>
        <w:rPr>
          <w:rFonts w:ascii="Tahoma" w:hAnsi="Tahoma" w:cs="Tahoma"/>
          <w:color w:val="606060"/>
          <w:sz w:val="20"/>
          <w:szCs w:val="20"/>
        </w:rPr>
      </w:pPr>
      <w:r>
        <w:rPr>
          <w:rFonts w:ascii="Tahoma" w:hAnsi="Tahoma" w:cs="Tahoma"/>
          <w:b/>
          <w:bCs/>
          <w:color w:val="606060"/>
          <w:sz w:val="20"/>
          <w:szCs w:val="20"/>
          <w:bdr w:val="none" w:sz="0" w:space="0" w:color="auto" w:frame="1"/>
        </w:rPr>
        <w:t>ATMs in the airport:</w:t>
      </w:r>
      <w:r>
        <w:rPr>
          <w:rStyle w:val="apple-converted-space"/>
          <w:rFonts w:ascii="Tahoma" w:hAnsi="Tahoma" w:cs="Tahoma"/>
          <w:color w:val="606060"/>
          <w:sz w:val="20"/>
          <w:szCs w:val="20"/>
        </w:rPr>
        <w:t> </w:t>
      </w:r>
      <w:r>
        <w:rPr>
          <w:rFonts w:ascii="Tahoma" w:hAnsi="Tahoma" w:cs="Tahoma"/>
          <w:color w:val="606060"/>
          <w:sz w:val="20"/>
          <w:szCs w:val="20"/>
        </w:rPr>
        <w:t xml:space="preserve">There are several ATMs in the Arrivals Terminal, Public area, first floor. You can take out lei from almost any Credit and Debit Cards. All ATMs offer similar exchange rates and can be used with confidence. The banks that have an ATM installed in the Arrivals terminal are: </w:t>
      </w:r>
      <w:proofErr w:type="spellStart"/>
      <w:r>
        <w:rPr>
          <w:rFonts w:ascii="Tahoma" w:hAnsi="Tahoma" w:cs="Tahoma"/>
          <w:color w:val="606060"/>
          <w:sz w:val="20"/>
          <w:szCs w:val="20"/>
        </w:rPr>
        <w:t>Unicredit</w:t>
      </w:r>
      <w:proofErr w:type="spellEnd"/>
      <w:r>
        <w:rPr>
          <w:rFonts w:ascii="Tahoma" w:hAnsi="Tahoma" w:cs="Tahoma"/>
          <w:color w:val="606060"/>
          <w:sz w:val="20"/>
          <w:szCs w:val="20"/>
        </w:rPr>
        <w:t xml:space="preserve"> </w:t>
      </w:r>
      <w:proofErr w:type="spellStart"/>
      <w:r>
        <w:rPr>
          <w:rFonts w:ascii="Tahoma" w:hAnsi="Tahoma" w:cs="Tahoma"/>
          <w:color w:val="606060"/>
          <w:sz w:val="20"/>
          <w:szCs w:val="20"/>
        </w:rPr>
        <w:t>Tiriac</w:t>
      </w:r>
      <w:proofErr w:type="spellEnd"/>
      <w:r>
        <w:rPr>
          <w:rFonts w:ascii="Tahoma" w:hAnsi="Tahoma" w:cs="Tahoma"/>
          <w:color w:val="606060"/>
          <w:sz w:val="20"/>
          <w:szCs w:val="20"/>
        </w:rPr>
        <w:t xml:space="preserve"> Bank, BRD-GSG, Credit Europe Bank, </w:t>
      </w:r>
      <w:proofErr w:type="spellStart"/>
      <w:r>
        <w:rPr>
          <w:rFonts w:ascii="Tahoma" w:hAnsi="Tahoma" w:cs="Tahoma"/>
          <w:color w:val="606060"/>
          <w:sz w:val="20"/>
          <w:szCs w:val="20"/>
        </w:rPr>
        <w:t>Bancpost</w:t>
      </w:r>
      <w:proofErr w:type="spellEnd"/>
      <w:r>
        <w:rPr>
          <w:rFonts w:ascii="Tahoma" w:hAnsi="Tahoma" w:cs="Tahoma"/>
          <w:color w:val="606060"/>
          <w:sz w:val="20"/>
          <w:szCs w:val="20"/>
        </w:rPr>
        <w:t>, Alpha Bank, Piraeus Bank, BCR.</w:t>
      </w:r>
    </w:p>
    <w:p w:rsidR="001546B6" w:rsidRDefault="001546B6" w:rsidP="001546B6">
      <w:pPr>
        <w:pStyle w:val="NormalWeb"/>
        <w:shd w:val="clear" w:color="auto" w:fill="F2F2F2"/>
        <w:spacing w:before="0" w:beforeAutospacing="0" w:after="0" w:afterAutospacing="0" w:line="273" w:lineRule="atLeast"/>
        <w:textAlignment w:val="baseline"/>
        <w:rPr>
          <w:rFonts w:ascii="Tahoma" w:hAnsi="Tahoma" w:cs="Tahoma"/>
          <w:color w:val="606060"/>
          <w:sz w:val="20"/>
          <w:szCs w:val="20"/>
        </w:rPr>
      </w:pPr>
      <w:r>
        <w:rPr>
          <w:rFonts w:ascii="Tahoma" w:hAnsi="Tahoma" w:cs="Tahoma"/>
          <w:b/>
          <w:bCs/>
          <w:color w:val="606060"/>
          <w:sz w:val="20"/>
          <w:szCs w:val="20"/>
          <w:bdr w:val="none" w:sz="0" w:space="0" w:color="auto" w:frame="1"/>
        </w:rPr>
        <w:t>General Information</w:t>
      </w:r>
    </w:p>
    <w:p w:rsidR="001546B6" w:rsidRDefault="001546B6" w:rsidP="001546B6">
      <w:pPr>
        <w:pStyle w:val="NormalWeb"/>
        <w:shd w:val="clear" w:color="auto" w:fill="F2F2F2"/>
        <w:spacing w:before="0" w:beforeAutospacing="0" w:after="225" w:afterAutospacing="0" w:line="273" w:lineRule="atLeast"/>
        <w:textAlignment w:val="baseline"/>
        <w:rPr>
          <w:rFonts w:ascii="Tahoma" w:hAnsi="Tahoma" w:cs="Tahoma"/>
          <w:color w:val="606060"/>
          <w:sz w:val="20"/>
          <w:szCs w:val="20"/>
        </w:rPr>
      </w:pPr>
      <w:r>
        <w:rPr>
          <w:rFonts w:ascii="Tahoma" w:hAnsi="Tahoma" w:cs="Tahoma"/>
          <w:color w:val="606060"/>
          <w:sz w:val="20"/>
          <w:szCs w:val="20"/>
        </w:rPr>
        <w:lastRenderedPageBreak/>
        <w:t>Temperature: 9 to 22 degrees °C (September</w:t>
      </w:r>
      <w:proofErr w:type="gramStart"/>
      <w:r>
        <w:rPr>
          <w:rFonts w:ascii="Tahoma" w:hAnsi="Tahoma" w:cs="Tahoma"/>
          <w:color w:val="606060"/>
          <w:sz w:val="20"/>
          <w:szCs w:val="20"/>
        </w:rPr>
        <w:t>)</w:t>
      </w:r>
      <w:proofErr w:type="gramEnd"/>
      <w:r>
        <w:rPr>
          <w:rFonts w:ascii="Tahoma" w:hAnsi="Tahoma" w:cs="Tahoma"/>
          <w:color w:val="606060"/>
          <w:sz w:val="20"/>
          <w:szCs w:val="20"/>
        </w:rPr>
        <w:br/>
        <w:t>Time zone: GMT + 2 hours</w:t>
      </w:r>
      <w:r>
        <w:rPr>
          <w:rFonts w:ascii="Tahoma" w:hAnsi="Tahoma" w:cs="Tahoma"/>
          <w:color w:val="606060"/>
          <w:sz w:val="20"/>
          <w:szCs w:val="20"/>
        </w:rPr>
        <w:br/>
        <w:t>Electricity : 220V, 50Hz Standard continental European dual round-pronged plugs.</w:t>
      </w:r>
      <w:r>
        <w:rPr>
          <w:rFonts w:ascii="Tahoma" w:hAnsi="Tahoma" w:cs="Tahoma"/>
          <w:color w:val="606060"/>
          <w:sz w:val="20"/>
          <w:szCs w:val="20"/>
        </w:rPr>
        <w:br/>
        <w:t>Emergency number: 112</w:t>
      </w:r>
      <w:r>
        <w:rPr>
          <w:rFonts w:ascii="Tahoma" w:hAnsi="Tahoma" w:cs="Tahoma"/>
          <w:color w:val="606060"/>
          <w:sz w:val="20"/>
          <w:szCs w:val="20"/>
        </w:rPr>
        <w:br/>
        <w:t>Romania country telephone code: +40</w:t>
      </w:r>
      <w:r>
        <w:rPr>
          <w:rFonts w:ascii="Tahoma" w:hAnsi="Tahoma" w:cs="Tahoma"/>
          <w:color w:val="606060"/>
          <w:sz w:val="20"/>
          <w:szCs w:val="20"/>
        </w:rPr>
        <w:br/>
        <w:t>Bucharest telephone code: 021</w:t>
      </w:r>
      <w:r>
        <w:rPr>
          <w:rFonts w:ascii="Tahoma" w:hAnsi="Tahoma" w:cs="Tahoma"/>
          <w:color w:val="606060"/>
          <w:sz w:val="20"/>
          <w:szCs w:val="20"/>
        </w:rPr>
        <w:br/>
        <w:t>International calls from Romania: 00 + country code + area code + telephone number</w:t>
      </w:r>
      <w:r>
        <w:rPr>
          <w:rFonts w:ascii="Tahoma" w:hAnsi="Tahoma" w:cs="Tahoma"/>
          <w:color w:val="606060"/>
          <w:sz w:val="20"/>
          <w:szCs w:val="20"/>
        </w:rPr>
        <w:br/>
        <w:t>Public telephones operate on magnetic cards. Magnetic cards are available for purchase at post offices, newspaper kiosks, and tobacco shops.</w:t>
      </w:r>
    </w:p>
    <w:p w:rsidR="00BB34A4" w:rsidRDefault="00BB34A4">
      <w:bookmarkStart w:id="0" w:name="_GoBack"/>
      <w:bookmarkEnd w:id="0"/>
    </w:p>
    <w:sectPr w:rsidR="00BB3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6B6"/>
    <w:rsid w:val="001546B6"/>
    <w:rsid w:val="00BB3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46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46B6"/>
    <w:rPr>
      <w:color w:val="0000FF"/>
      <w:u w:val="single"/>
    </w:rPr>
  </w:style>
  <w:style w:type="character" w:customStyle="1" w:styleId="apple-converted-space">
    <w:name w:val="apple-converted-space"/>
    <w:basedOn w:val="DefaultParagraphFont"/>
    <w:rsid w:val="001546B6"/>
  </w:style>
  <w:style w:type="character" w:styleId="Strong">
    <w:name w:val="Strong"/>
    <w:basedOn w:val="DefaultParagraphFont"/>
    <w:uiPriority w:val="22"/>
    <w:qFormat/>
    <w:rsid w:val="001546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46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46B6"/>
    <w:rPr>
      <w:color w:val="0000FF"/>
      <w:u w:val="single"/>
    </w:rPr>
  </w:style>
  <w:style w:type="character" w:customStyle="1" w:styleId="apple-converted-space">
    <w:name w:val="apple-converted-space"/>
    <w:basedOn w:val="DefaultParagraphFont"/>
    <w:rsid w:val="001546B6"/>
  </w:style>
  <w:style w:type="character" w:styleId="Strong">
    <w:name w:val="Strong"/>
    <w:basedOn w:val="DefaultParagraphFont"/>
    <w:uiPriority w:val="22"/>
    <w:qFormat/>
    <w:rsid w:val="001546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59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hotels.ro/hotel-central/" TargetMode="External"/><Relationship Id="rId13" Type="http://schemas.openxmlformats.org/officeDocument/2006/relationships/hyperlink" Target="http://www.aalforum.eu/wp-content/uploads/2013/03/Hotel-Cismigiu-Booking-Form-UE-FISCDI-8-13-Sept-2014.rtf" TargetMode="External"/><Relationship Id="rId18" Type="http://schemas.openxmlformats.org/officeDocument/2006/relationships/hyperlink" Target="http://www.radissonblu.com/hotel-buchares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goo.gl/maps/TokFd" TargetMode="External"/><Relationship Id="rId12" Type="http://schemas.openxmlformats.org/officeDocument/2006/relationships/hyperlink" Target="http://www.hotelcismigiu.ro/" TargetMode="External"/><Relationship Id="rId17" Type="http://schemas.openxmlformats.org/officeDocument/2006/relationships/hyperlink" Target="http://goo.gl/maps/PNEXi" TargetMode="External"/><Relationship Id="rId2" Type="http://schemas.microsoft.com/office/2007/relationships/stylesWithEffects" Target="stylesWithEffects.xml"/><Relationship Id="rId16" Type="http://schemas.openxmlformats.org/officeDocument/2006/relationships/hyperlink" Target="http://www.aalforum.eu/wp-content/uploads/2013/03/Hotel-Form-Reservation-Forum-ALL-Intercontinental-Hotel.doc" TargetMode="External"/><Relationship Id="rId20" Type="http://schemas.openxmlformats.org/officeDocument/2006/relationships/hyperlink" Target="http://goo.gl/maps/bs8Dp" TargetMode="External"/><Relationship Id="rId1" Type="http://schemas.openxmlformats.org/officeDocument/2006/relationships/styles" Target="styles.xml"/><Relationship Id="rId6" Type="http://schemas.openxmlformats.org/officeDocument/2006/relationships/hyperlink" Target="http://www.aalforum.eu/wp-content/uploads/2013/03/Reservation-Form_Forumul-AAL-9-12-septembrie-2014.doc" TargetMode="External"/><Relationship Id="rId11" Type="http://schemas.openxmlformats.org/officeDocument/2006/relationships/hyperlink" Target="http://www.thhotels.ro/hotel-venezia" TargetMode="External"/><Relationship Id="rId5" Type="http://schemas.openxmlformats.org/officeDocument/2006/relationships/hyperlink" Target="http://www.ibishotel.com/gb/hotel-5938-ibis-bucuresti-palatul-parlamentului/index.shtml" TargetMode="External"/><Relationship Id="rId15" Type="http://schemas.openxmlformats.org/officeDocument/2006/relationships/hyperlink" Target="http://www.ichotelsgroup.com/intercontinental/en/gb/locations/bucharest" TargetMode="External"/><Relationship Id="rId10" Type="http://schemas.openxmlformats.org/officeDocument/2006/relationships/hyperlink" Target="http://www.thhotels.ro/hotel-central/" TargetMode="External"/><Relationship Id="rId19" Type="http://schemas.openxmlformats.org/officeDocument/2006/relationships/hyperlink" Target="http://www.aalforum.eu/wp-content/uploads/2013/03/Radissonblu_Hotel.pdf" TargetMode="External"/><Relationship Id="rId4" Type="http://schemas.openxmlformats.org/officeDocument/2006/relationships/webSettings" Target="webSettings.xml"/><Relationship Id="rId9" Type="http://schemas.openxmlformats.org/officeDocument/2006/relationships/hyperlink" Target="http://www.aalforum.eu/wp-content/uploads/2013/03/RESERVATION-FORM-AAL-2014-OPERA-CENTRAL-VENETIA.doc" TargetMode="External"/><Relationship Id="rId14" Type="http://schemas.openxmlformats.org/officeDocument/2006/relationships/hyperlink" Target="http://goo.gl/maps/lcmZ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Lianus</dc:creator>
  <cp:lastModifiedBy>Lianus</cp:lastModifiedBy>
  <cp:revision>1</cp:revision>
  <dcterms:created xsi:type="dcterms:W3CDTF">2014-07-11T09:01:00Z</dcterms:created>
  <dcterms:modified xsi:type="dcterms:W3CDTF">2014-07-11T09:02:00Z</dcterms:modified>
</cp:coreProperties>
</file>